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49" w:rsidRDefault="002D3F49" w:rsidP="00AF29E2">
      <w:pPr>
        <w:rPr>
          <w:rFonts w:ascii="Arial Narrow" w:hAnsi="Arial Narrow"/>
          <w:b/>
        </w:rPr>
      </w:pP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OSNOVNA ŠKOLA  DRAGUTINA DOMJANIĆA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112-03/20-01-111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URBROJ: 251-181-20-06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U Zagrebu 20.10.2020.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>
        <w:rPr>
          <w:rFonts w:ascii="Arial Narrow" w:hAnsi="Arial Narrow"/>
          <w:b/>
        </w:rPr>
        <w:t xml:space="preserve">                                           </w:t>
      </w:r>
    </w:p>
    <w:p w:rsidR="002D3F49" w:rsidRDefault="002D3F49" w:rsidP="002D3F4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POZIV NA TESTIRANJE</w:t>
      </w:r>
    </w:p>
    <w:p w:rsidR="002D3F49" w:rsidRDefault="002D3F49" w:rsidP="002D3F49">
      <w:pPr>
        <w:rPr>
          <w:rFonts w:ascii="Arial Narrow" w:hAnsi="Arial Narrow"/>
          <w:b/>
        </w:rPr>
      </w:pPr>
    </w:p>
    <w:p w:rsidR="002D3F49" w:rsidRDefault="002D3F49" w:rsidP="002D3F49">
      <w:pPr>
        <w:rPr>
          <w:rFonts w:ascii="Arial Narrow" w:hAnsi="Arial Narrow" w:cs="Arial"/>
          <w:lang w:val="de-DE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TESTIRANJE KANDIDATA </w:t>
      </w:r>
      <w:r>
        <w:rPr>
          <w:rFonts w:ascii="Arial Narrow" w:hAnsi="Arial Narrow"/>
        </w:rPr>
        <w:t xml:space="preserve">u postupku natječaja 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za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bookmarkStart w:id="0" w:name="_GoBack"/>
      <w:proofErr w:type="spellStart"/>
      <w:r>
        <w:rPr>
          <w:rFonts w:ascii="Arial Narrow" w:hAnsi="Arial Narrow" w:cs="Arial"/>
          <w:lang w:val="de-DE"/>
        </w:rPr>
        <w:t>učitelja-učiteljice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informatike</w:t>
      </w:r>
      <w:proofErr w:type="spellEnd"/>
      <w:r>
        <w:rPr>
          <w:rFonts w:ascii="Arial Narrow" w:hAnsi="Arial Narrow" w:cs="Arial"/>
          <w:lang w:val="de-DE"/>
        </w:rPr>
        <w:t xml:space="preserve"> na </w:t>
      </w:r>
      <w:proofErr w:type="spellStart"/>
      <w:r>
        <w:rPr>
          <w:rFonts w:ascii="Arial Narrow" w:hAnsi="Arial Narrow" w:cs="Arial"/>
          <w:lang w:val="de-DE"/>
        </w:rPr>
        <w:t>neodređeno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bookmarkEnd w:id="0"/>
      <w:proofErr w:type="spellEnd"/>
      <w:r>
        <w:rPr>
          <w:rFonts w:ascii="Arial Narrow" w:hAnsi="Arial Narrow" w:cs="Arial"/>
          <w:lang w:val="de-DE"/>
        </w:rPr>
        <w:t>.</w:t>
      </w:r>
      <w:r>
        <w:rPr>
          <w:rFonts w:ascii="Arial Narrow" w:hAnsi="Arial Narrow"/>
        </w:rPr>
        <w:t xml:space="preserve"> koji je objavljen dana 29. rujna 2020. na mrežnoj stranici i oglasnoj ploči Hrvatskog zavoda za zapošljavanje i mrežnoj stranici i oglasnoj ploči 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8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 u rubrici pod nazivom „ZAPOŠLJAVANJE“ 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</w:t>
      </w:r>
    </w:p>
    <w:p w:rsidR="002D3F49" w:rsidRDefault="002D3F49" w:rsidP="002D3F49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  <w:b/>
        </w:rPr>
        <w:t>održat će se dana 26.listopada 2020. godine, s početkom u 9:00 sati,</w:t>
      </w:r>
    </w:p>
    <w:p w:rsidR="002D3F49" w:rsidRDefault="002D3F49" w:rsidP="002D3F4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u Osn</w:t>
      </w:r>
      <w:r w:rsidR="002507B5">
        <w:rPr>
          <w:rFonts w:ascii="Arial Narrow" w:hAnsi="Arial Narrow"/>
          <w:b/>
        </w:rPr>
        <w:t xml:space="preserve">ovnoj školi Dragutina </w:t>
      </w:r>
      <w:proofErr w:type="spellStart"/>
      <w:r w:rsidR="002507B5">
        <w:rPr>
          <w:rFonts w:ascii="Arial Narrow" w:hAnsi="Arial Narrow"/>
          <w:b/>
        </w:rPr>
        <w:t>Domjanića</w:t>
      </w:r>
      <w:proofErr w:type="spellEnd"/>
      <w:r>
        <w:rPr>
          <w:rFonts w:ascii="Arial Narrow" w:hAnsi="Arial Narrow"/>
          <w:b/>
        </w:rPr>
        <w:t>, u knjižnici</w:t>
      </w:r>
    </w:p>
    <w:p w:rsidR="002D3F49" w:rsidRDefault="002D3F49" w:rsidP="002D3F4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</w:t>
      </w:r>
    </w:p>
    <w:p w:rsidR="002D3F49" w:rsidRDefault="002D3F49" w:rsidP="002D3F49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9 : 00 sati -  Dolazak i utvrđivanje identiteta i popisa kandidata</w:t>
      </w:r>
    </w:p>
    <w:p w:rsidR="002D3F49" w:rsidRDefault="002D3F49" w:rsidP="002D3F49">
      <w:pPr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9 : 15 sati -  Pisana provjera (testiranje)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Na testiranje se pozivaju slijedeći kandidati:</w:t>
      </w:r>
    </w:p>
    <w:p w:rsidR="002D3F49" w:rsidRDefault="002D3F49" w:rsidP="002D3F49">
      <w:pPr>
        <w:ind w:left="60"/>
        <w:rPr>
          <w:rFonts w:ascii="Arial Narrow" w:hAnsi="Arial Narrow"/>
        </w:rPr>
      </w:pPr>
      <w:r>
        <w:rPr>
          <w:rFonts w:ascii="Arial Narrow" w:hAnsi="Arial Narrow"/>
        </w:rPr>
        <w:t xml:space="preserve">1. za radno  mjesto učitelja –učiteljice informatike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8084"/>
      </w:tblGrid>
      <w:tr w:rsidR="002D3F49" w:rsidTr="002D3F49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proofErr w:type="spellStart"/>
            <w:r>
              <w:rPr>
                <w:rFonts w:ascii="Arial Narrow" w:hAnsi="Arial Narrow" w:cs="Arial"/>
                <w:lang w:val="de-DE" w:eastAsia="en-US"/>
              </w:rPr>
              <w:t>Redni</w:t>
            </w:r>
            <w:proofErr w:type="spellEnd"/>
            <w:r>
              <w:rPr>
                <w:rFonts w:ascii="Arial Narrow" w:hAnsi="Arial Narrow" w:cs="Arial"/>
                <w:lang w:val="de-DE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broj</w:t>
            </w:r>
            <w:proofErr w:type="spellEnd"/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IME I PREZIME</w:t>
            </w:r>
          </w:p>
        </w:tc>
      </w:tr>
      <w:tr w:rsidR="002D3F49" w:rsidTr="002D3F49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Luka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Čerpnjak</w:t>
            </w:r>
            <w:proofErr w:type="spellEnd"/>
          </w:p>
        </w:tc>
      </w:tr>
      <w:tr w:rsidR="002D3F49" w:rsidTr="002D3F49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Viktorija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LIščinski</w:t>
            </w:r>
            <w:proofErr w:type="spellEnd"/>
          </w:p>
        </w:tc>
      </w:tr>
      <w:tr w:rsidR="002D3F49" w:rsidTr="002D3F49">
        <w:trPr>
          <w:trHeight w:val="2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3. 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F49" w:rsidRDefault="002D3F49">
            <w:pPr>
              <w:spacing w:line="276" w:lineRule="auto"/>
              <w:rPr>
                <w:rFonts w:ascii="Arial Narrow" w:hAnsi="Arial Narrow" w:cs="Arial"/>
                <w:lang w:val="de-DE" w:eastAsia="en-US"/>
              </w:rPr>
            </w:pPr>
            <w:r>
              <w:rPr>
                <w:rFonts w:ascii="Arial Narrow" w:hAnsi="Arial Narrow" w:cs="Arial"/>
                <w:lang w:val="de-DE" w:eastAsia="en-US"/>
              </w:rPr>
              <w:t xml:space="preserve">Kristina </w:t>
            </w:r>
            <w:proofErr w:type="spellStart"/>
            <w:r>
              <w:rPr>
                <w:rFonts w:ascii="Arial Narrow" w:hAnsi="Arial Narrow" w:cs="Arial"/>
                <w:lang w:val="de-DE" w:eastAsia="en-US"/>
              </w:rPr>
              <w:t>Krajačić</w:t>
            </w:r>
            <w:proofErr w:type="spellEnd"/>
          </w:p>
        </w:tc>
      </w:tr>
    </w:tbl>
    <w:p w:rsidR="002D3F49" w:rsidRDefault="002D3F49" w:rsidP="002D3F49">
      <w:pPr>
        <w:rPr>
          <w:rFonts w:ascii="Arial Narrow" w:hAnsi="Arial Narrow"/>
        </w:rPr>
      </w:pP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Ako kandidat ne pristupi testiranju u navedenom vremenu ili pristupi nakon vremena određenog za početak testiranja, ne smatra se kandidatom natječaja.</w:t>
      </w:r>
    </w:p>
    <w:p w:rsidR="002D3F49" w:rsidRDefault="002D3F49" w:rsidP="002D3F4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Pisana  provjera kandidata obavit će se  putem testiranja.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 je dužan ponijeti sa sobom osobnu iskaznicu ili drugu identifikacijsku javnu ispravu na temelju koje se prije testiranja utvrđuje identitet kandidata.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može pristupiti kandidat koji ne može dokazati identitet i osobe za koje je Povjerenstvo utvrdilo da ne ispunjavaju formalne uvjete iz natječaja, te čije prijave nisu pravodobne i potpune.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Nakon utvrđivanja identiteta kandidatima, Povjerenstvo će im podijeliti testove.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zaprimanju testa kandidat  treba vlastoručno upisati ime i prezime za to označenom mjestu na testu. Test se piše isključivo kemijskom olovkom.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Test sadrži 10 pitanja. Predviđeno vrijeme testiranja je 30 minuta. Maksimalni broj bodova je 10.         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2D3F49" w:rsidRDefault="002D3F49" w:rsidP="002D3F49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2D3F49" w:rsidRDefault="002D3F49" w:rsidP="002D3F49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2D3F49" w:rsidRDefault="002D3F49" w:rsidP="002D3F49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2D3F49" w:rsidRDefault="002D3F49" w:rsidP="002D3F49">
      <w:pPr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razgovarati  s ostalim kandidatima.    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Ukoliko kandidat postupi suprotno pravilima testiranja bit će udaljen, a njegov rezultat Povjerenstvo neće priznati. 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Nakon obavljenog testiranja Povjerenstvo utvrđuje rezultat za svakog kandidata koji je pristupio testiranju. Pravo na pristup razgovoru s Povjerenstvom ostvaruje kandidat koji je na testu ostvario najmanje 6 od ukupno 10 mogućih bodova.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Ako kandidat zadovolji na pisanom testu poziva se na razgovor s Povjerenstvom. 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Rezultat testiranja i poziv kandidatima na razgovor Povjerenstvo će objaviti na web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9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  „ZAPOŠLJAVANJE“,       </w:t>
      </w:r>
    </w:p>
    <w:p w:rsidR="002D3F49" w:rsidRDefault="002D3F49" w:rsidP="002D3F49">
      <w:pPr>
        <w:rPr>
          <w:rFonts w:ascii="Arial Narrow" w:hAnsi="Arial Narrow"/>
        </w:rPr>
      </w:pP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Poziv za testiranje objavljen  je dana 08.listopada 2020.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</w:t>
      </w:r>
      <w:hyperlink r:id="rId10" w:history="1">
        <w:r>
          <w:rPr>
            <w:rStyle w:val="Hiperveza"/>
            <w:rFonts w:ascii="Arial Narrow" w:hAnsi="Arial Narrow"/>
          </w:rPr>
          <w:t>http://os-ddomjanica-zg.skole.hr/</w:t>
        </w:r>
      </w:hyperlink>
      <w:r>
        <w:rPr>
          <w:rFonts w:ascii="Arial Narrow" w:hAnsi="Arial Narrow"/>
        </w:rPr>
        <w:t xml:space="preserve"> u rubrici pod nazivom  „ZAPOŠLJAVANJE“</w:t>
      </w:r>
    </w:p>
    <w:p w:rsidR="002D3F49" w:rsidRDefault="002D3F49" w:rsidP="002D3F49">
      <w:pPr>
        <w:rPr>
          <w:rFonts w:ascii="Arial Narrow" w:hAnsi="Arial Narrow"/>
        </w:rPr>
      </w:pP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POVJERENSTVO ZA VREDNOVANJE KANDIDATA                                                      </w:t>
      </w:r>
    </w:p>
    <w:p w:rsidR="002D3F49" w:rsidRDefault="002D3F49" w:rsidP="002D3F49">
      <w:pPr>
        <w:rPr>
          <w:rFonts w:ascii="Arial Narrow" w:hAnsi="Arial Narrow"/>
        </w:rPr>
      </w:pP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OSNOVNA ŠKOLA  DRAGUTINA DOMJANIĆA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KLASA: 112-03/20-01-111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URBROJ: 251-181-20-06</w:t>
      </w:r>
    </w:p>
    <w:p w:rsidR="002D3F49" w:rsidRDefault="002D3F49" w:rsidP="002D3F49">
      <w:pPr>
        <w:rPr>
          <w:rFonts w:ascii="Arial Narrow" w:hAnsi="Arial Narrow"/>
        </w:rPr>
      </w:pPr>
      <w:r>
        <w:rPr>
          <w:rFonts w:ascii="Arial Narrow" w:hAnsi="Arial Narrow"/>
        </w:rPr>
        <w:t>U Zagrebu 20.10. 2020.</w:t>
      </w:r>
    </w:p>
    <w:p w:rsidR="002D3F49" w:rsidRDefault="002D3F49" w:rsidP="002D3F49">
      <w:pPr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</w:rPr>
        <w:t xml:space="preserve">          Na temelju članka 9. Pravilnika o načinu i postupku zapošljavanja u Osnovnoj školi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a vezano uz raspisani natječaja od 29. rujna 2020. za zasnivanje radnog odnosa za </w:t>
      </w:r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učitelj-učiteljica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informatike</w:t>
      </w:r>
      <w:proofErr w:type="spellEnd"/>
      <w:r>
        <w:rPr>
          <w:rFonts w:ascii="Arial Narrow" w:hAnsi="Arial Narrow" w:cs="Arial"/>
          <w:lang w:val="de-DE"/>
        </w:rPr>
        <w:t xml:space="preserve"> na </w:t>
      </w:r>
      <w:proofErr w:type="spellStart"/>
      <w:r>
        <w:rPr>
          <w:rFonts w:ascii="Arial Narrow" w:hAnsi="Arial Narrow" w:cs="Arial"/>
          <w:lang w:val="de-DE"/>
        </w:rPr>
        <w:t>neodređeno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proofErr w:type="spellStart"/>
      <w:r>
        <w:rPr>
          <w:rFonts w:ascii="Arial Narrow" w:hAnsi="Arial Narrow" w:cs="Arial"/>
          <w:lang w:val="de-DE"/>
        </w:rPr>
        <w:t>vrijeme</w:t>
      </w:r>
      <w:proofErr w:type="spellEnd"/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/>
        </w:rPr>
        <w:t>Povjerenstvo za vrednovanje kandidata  objavljuje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</w:p>
    <w:p w:rsidR="002D3F49" w:rsidRDefault="002D3F49" w:rsidP="002D3F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  <w:b/>
        </w:rPr>
        <w:t xml:space="preserve"> SADRŽAJ I  NAČIN TESTIRANJA,  PRAVNE  I DRUGE  IZVORE  </w:t>
      </w:r>
    </w:p>
    <w:p w:rsidR="002D3F49" w:rsidRDefault="002D3F49" w:rsidP="002D3F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ZA PRIPREMANJE  KANDIDATA ZA TESTIRANJE</w:t>
      </w:r>
    </w:p>
    <w:p w:rsidR="002D3F49" w:rsidRDefault="002D3F49" w:rsidP="002D3F49">
      <w:pPr>
        <w:jc w:val="both"/>
        <w:rPr>
          <w:rFonts w:ascii="Arial Narrow" w:hAnsi="Arial Narrow"/>
          <w:b/>
        </w:rPr>
      </w:pPr>
    </w:p>
    <w:p w:rsidR="002D3F49" w:rsidRDefault="002D3F49" w:rsidP="002D3F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PRAVILA TESTIRANJA: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Sukladno odredbama Pravilnika o načinu i postupku zapošljavanja u Osnovnoj školi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 xml:space="preserve">, obavit će se provjera znanja i sposobnosti kandidata.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Provjera se  sastoji  od dva dijela, pisane provjere kandidata  (testiranja) i razgovora (intervjua) kandidata s Povjerenstvom.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Kandidati su obvezni pristupiti provjeri znanja i sposobnosti putem pisanog testiranja.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Ako kandidat ne pristupi testiranju, smatra se da je povukao prijavu na natječaj.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Kandidati/kinje su dužni ponijeti sa sobom osobnu iskaznicu ili drugu identifikacijsku javnu ispravu na temelju koje se utvrđuje prije testiranja identitet kandidata/kinje.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Nakon utvrđivanja identiteta kandidatima  Povjerenstvo će podijeliti testove kandidatima.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zaprimanju testa kandidat je dužan upisati ime i prezime za to označenom mjestu na testu.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Test se piše isključivo kemijskom olovkom. Test sadrži 10 pitanja.       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Za vrijeme testiranja </w:t>
      </w:r>
      <w:r>
        <w:rPr>
          <w:rFonts w:ascii="Arial Narrow" w:hAnsi="Arial Narrow"/>
          <w:b/>
        </w:rPr>
        <w:t>nije dopušteno:</w:t>
      </w:r>
    </w:p>
    <w:p w:rsidR="002D3F49" w:rsidRDefault="002D3F49" w:rsidP="002D3F49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se bilo kakvom literaturom odnosno bilješkama,</w:t>
      </w:r>
    </w:p>
    <w:p w:rsidR="002D3F49" w:rsidRDefault="002D3F49" w:rsidP="002D3F49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koristiti mobitel ili druga komunikacijska sredstva,</w:t>
      </w:r>
    </w:p>
    <w:p w:rsidR="002D3F49" w:rsidRDefault="002D3F49" w:rsidP="002D3F49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napuštati prostoriju u kojoj se testiranje odvija i</w:t>
      </w:r>
    </w:p>
    <w:p w:rsidR="002D3F49" w:rsidRDefault="002D3F49" w:rsidP="002D3F49">
      <w:pPr>
        <w:numPr>
          <w:ilvl w:val="0"/>
          <w:numId w:val="3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razgovarati sa s ostalim kandidatima/kandidatkinjama.    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kandidat postupi suprotno pravilima testiranja bit će udaljen, a njegov rezultat Povjerenstvo neće priznati.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Nakon obavljenog testiranja Povjerenstvo utvrđuje rezultat za svakog kandidata koji je pristupio testiranju. Pravo na pristup razgovoru s Povjerenstvom ostvaruje kandidat koji je na testu ostvario najmanje 6 od ukupno 10 mogućih bodova. Rezultat testiranja i poziv kandidatima na razgovor Povjerenstvo će objaviti na mrežnoj stranici Osnovne škole Dragutina </w:t>
      </w:r>
      <w:proofErr w:type="spellStart"/>
      <w:r>
        <w:rPr>
          <w:rFonts w:ascii="Arial Narrow" w:hAnsi="Arial Narrow"/>
        </w:rPr>
        <w:t>Domjanića</w:t>
      </w:r>
      <w:proofErr w:type="spellEnd"/>
      <w:r>
        <w:rPr>
          <w:rFonts w:ascii="Arial Narrow" w:hAnsi="Arial Narrow"/>
        </w:rPr>
        <w:t>.</w:t>
      </w: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hyperlink r:id="rId11" w:history="1">
        <w:r>
          <w:rPr>
            <w:rStyle w:val="Hiperveza"/>
          </w:rPr>
          <w:t>http://os-ddomjanica-zg.skole.hr/</w:t>
        </w:r>
      </w:hyperlink>
    </w:p>
    <w:p w:rsidR="002D3F49" w:rsidRDefault="002D3F49" w:rsidP="002D3F49">
      <w:pPr>
        <w:jc w:val="both"/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Pravni i drugi izvori za pripremanje kandidata za testiranje su:</w:t>
      </w:r>
    </w:p>
    <w:p w:rsidR="002D3F49" w:rsidRDefault="002D3F49" w:rsidP="002D3F49">
      <w:pPr>
        <w:jc w:val="both"/>
        <w:rPr>
          <w:rFonts w:ascii="Arial Narrow" w:hAnsi="Arial Narrow"/>
          <w:b/>
        </w:rPr>
      </w:pPr>
    </w:p>
    <w:p w:rsidR="002D3F49" w:rsidRDefault="002D3F49" w:rsidP="002D3F49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Zakona o odgoju i obrazovanju u osnovnoj i srednjoj školi (Narodne novine, broj 87/08., 86/09, 92/10.,105/10.,90/11., 16/12. , 86/12., 94/13, 152/14. ,7/17. i 68/18.)</w:t>
      </w:r>
    </w:p>
    <w:p w:rsidR="002D3F49" w:rsidRDefault="002D3F49" w:rsidP="002D3F49">
      <w:pPr>
        <w:numPr>
          <w:ilvl w:val="0"/>
          <w:numId w:val="31"/>
        </w:numPr>
        <w:ind w:left="502"/>
        <w:jc w:val="both"/>
        <w:rPr>
          <w:rFonts w:ascii="Arial Narrow" w:hAnsi="Arial Narrow"/>
        </w:rPr>
      </w:pPr>
      <w:r>
        <w:rPr>
          <w:rFonts w:ascii="Arial Narrow" w:hAnsi="Arial Narrow"/>
        </w:rPr>
        <w:t>Pravilnik o tjednim radnim obvezama učitelja i stručnih suradnika u osnovnoj školi (Urednički pročišćeni tekst, „Narodne novine“, broj 34/14, 40/14, 103/14 i </w:t>
      </w:r>
      <w:r>
        <w:rPr>
          <w:rFonts w:ascii="Arial Narrow" w:hAnsi="Arial Narrow"/>
          <w:bCs/>
        </w:rPr>
        <w:t>102/19</w:t>
      </w:r>
      <w:r>
        <w:rPr>
          <w:rFonts w:ascii="Arial Narrow" w:hAnsi="Arial Narrow"/>
        </w:rPr>
        <w:t>)</w:t>
      </w:r>
    </w:p>
    <w:p w:rsidR="002D3F49" w:rsidRDefault="002D3F49" w:rsidP="002D3F49">
      <w:pPr>
        <w:pStyle w:val="Odlomakpopisa"/>
        <w:numPr>
          <w:ilvl w:val="0"/>
          <w:numId w:val="31"/>
        </w:numPr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 škole, Kućni red škole, Protokol o postupanju u slučaju nasilja među djecom i mladima, Pravilnik o kriterijima za izricanje pedagoških mjera  ( web stranica škole )</w:t>
      </w:r>
    </w:p>
    <w:p w:rsidR="002D3F49" w:rsidRDefault="002D3F49" w:rsidP="002D3F49">
      <w:pPr>
        <w:ind w:left="142"/>
        <w:jc w:val="both"/>
        <w:rPr>
          <w:rFonts w:ascii="Arial Narrow" w:hAnsi="Arial Narrow"/>
        </w:rPr>
      </w:pPr>
      <w:r>
        <w:rPr>
          <w:rFonts w:ascii="Arial" w:hAnsi="Arial" w:cs="Arial"/>
          <w:sz w:val="22"/>
          <w:szCs w:val="22"/>
        </w:rPr>
        <w:t>4 Kurikulum za nastavni predmet Povijest , kurikulum za nastavni predmet Informatika i kurikulum za   među predmetne teme Uporaba informacijske i komunikacijske tehnologije (Narodne novine br. 7/2019.  i 22/2018. i 27/2019.</w:t>
      </w:r>
    </w:p>
    <w:p w:rsidR="002D3F49" w:rsidRDefault="002D3F49" w:rsidP="002D3F49">
      <w:pPr>
        <w:jc w:val="both"/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>POVJERENSTVO ZA VREDNOVANJE KANDIDATA</w:t>
      </w:r>
    </w:p>
    <w:p w:rsidR="002D3F49" w:rsidRDefault="002D3F49" w:rsidP="002D3F49">
      <w:pPr>
        <w:jc w:val="both"/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/>
        </w:rPr>
      </w:pPr>
    </w:p>
    <w:p w:rsidR="002D3F49" w:rsidRDefault="002D3F49" w:rsidP="002D3F49">
      <w:pPr>
        <w:jc w:val="both"/>
        <w:rPr>
          <w:rFonts w:ascii="Arial Narrow" w:hAnsi="Arial Narrow" w:cs="Arial"/>
          <w:lang w:val="de-DE"/>
        </w:rPr>
      </w:pPr>
    </w:p>
    <w:sectPr w:rsidR="002D3F49" w:rsidSect="00FD6D6A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27" w:rsidRDefault="009C7627" w:rsidP="00004F58">
      <w:r>
        <w:separator/>
      </w:r>
    </w:p>
  </w:endnote>
  <w:endnote w:type="continuationSeparator" w:id="0">
    <w:p w:rsidR="009C7627" w:rsidRDefault="009C7627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24105"/>
      <w:docPartObj>
        <w:docPartGallery w:val="Page Numbers (Bottom of Page)"/>
        <w:docPartUnique/>
      </w:docPartObj>
    </w:sdtPr>
    <w:sdtEndPr/>
    <w:sdtContent>
      <w:p w:rsidR="00637D80" w:rsidRDefault="00637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7B5">
          <w:rPr>
            <w:noProof/>
          </w:rPr>
          <w:t>1</w:t>
        </w:r>
        <w:r>
          <w:fldChar w:fldCharType="end"/>
        </w:r>
      </w:p>
    </w:sdtContent>
  </w:sdt>
  <w:p w:rsidR="00637D80" w:rsidRDefault="00637D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27" w:rsidRDefault="009C7627" w:rsidP="00004F58">
      <w:r>
        <w:separator/>
      </w:r>
    </w:p>
  </w:footnote>
  <w:footnote w:type="continuationSeparator" w:id="0">
    <w:p w:rsidR="009C7627" w:rsidRDefault="009C7627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028860FE"/>
    <w:lvl w:ilvl="0" w:tplc="8BDE48E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B252D"/>
    <w:multiLevelType w:val="hybridMultilevel"/>
    <w:tmpl w:val="420E9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E5D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82207"/>
    <w:multiLevelType w:val="hybridMultilevel"/>
    <w:tmpl w:val="C150B73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930"/>
    <w:multiLevelType w:val="hybridMultilevel"/>
    <w:tmpl w:val="518E2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56BD0"/>
    <w:multiLevelType w:val="hybridMultilevel"/>
    <w:tmpl w:val="D850F212"/>
    <w:lvl w:ilvl="0" w:tplc="4DE009EC">
      <w:start w:val="1"/>
      <w:numFmt w:val="decimal"/>
      <w:lvlText w:val="%1"/>
      <w:lvlJc w:val="left"/>
      <w:pPr>
        <w:ind w:left="3337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4155" w:hanging="360"/>
      </w:pPr>
    </w:lvl>
    <w:lvl w:ilvl="2" w:tplc="041A001B" w:tentative="1">
      <w:start w:val="1"/>
      <w:numFmt w:val="lowerRoman"/>
      <w:lvlText w:val="%3."/>
      <w:lvlJc w:val="right"/>
      <w:pPr>
        <w:ind w:left="4875" w:hanging="180"/>
      </w:pPr>
    </w:lvl>
    <w:lvl w:ilvl="3" w:tplc="041A000F" w:tentative="1">
      <w:start w:val="1"/>
      <w:numFmt w:val="decimal"/>
      <w:lvlText w:val="%4."/>
      <w:lvlJc w:val="left"/>
      <w:pPr>
        <w:ind w:left="5595" w:hanging="360"/>
      </w:pPr>
    </w:lvl>
    <w:lvl w:ilvl="4" w:tplc="041A0019" w:tentative="1">
      <w:start w:val="1"/>
      <w:numFmt w:val="lowerLetter"/>
      <w:lvlText w:val="%5."/>
      <w:lvlJc w:val="left"/>
      <w:pPr>
        <w:ind w:left="6315" w:hanging="360"/>
      </w:pPr>
    </w:lvl>
    <w:lvl w:ilvl="5" w:tplc="041A001B" w:tentative="1">
      <w:start w:val="1"/>
      <w:numFmt w:val="lowerRoman"/>
      <w:lvlText w:val="%6."/>
      <w:lvlJc w:val="right"/>
      <w:pPr>
        <w:ind w:left="7035" w:hanging="180"/>
      </w:pPr>
    </w:lvl>
    <w:lvl w:ilvl="6" w:tplc="041A000F" w:tentative="1">
      <w:start w:val="1"/>
      <w:numFmt w:val="decimal"/>
      <w:lvlText w:val="%7."/>
      <w:lvlJc w:val="left"/>
      <w:pPr>
        <w:ind w:left="7755" w:hanging="360"/>
      </w:pPr>
    </w:lvl>
    <w:lvl w:ilvl="7" w:tplc="041A0019" w:tentative="1">
      <w:start w:val="1"/>
      <w:numFmt w:val="lowerLetter"/>
      <w:lvlText w:val="%8."/>
      <w:lvlJc w:val="left"/>
      <w:pPr>
        <w:ind w:left="8475" w:hanging="360"/>
      </w:pPr>
    </w:lvl>
    <w:lvl w:ilvl="8" w:tplc="041A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5" w15:restartNumberingAfterBreak="0">
    <w:nsid w:val="4A4F7FEF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D5B83"/>
    <w:multiLevelType w:val="hybridMultilevel"/>
    <w:tmpl w:val="AE8CA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E6D96"/>
    <w:multiLevelType w:val="hybridMultilevel"/>
    <w:tmpl w:val="B1C2E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C7E3A"/>
    <w:multiLevelType w:val="hybridMultilevel"/>
    <w:tmpl w:val="6428EFDA"/>
    <w:lvl w:ilvl="0" w:tplc="E4F671DE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5"/>
  </w:num>
  <w:num w:numId="7">
    <w:abstractNumId w:val="25"/>
  </w:num>
  <w:num w:numId="8">
    <w:abstractNumId w:val="18"/>
  </w:num>
  <w:num w:numId="9">
    <w:abstractNumId w:val="17"/>
  </w:num>
  <w:num w:numId="10">
    <w:abstractNumId w:val="26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3"/>
  </w:num>
  <w:num w:numId="16">
    <w:abstractNumId w:val="14"/>
  </w:num>
  <w:num w:numId="17">
    <w:abstractNumId w:val="27"/>
  </w:num>
  <w:num w:numId="18">
    <w:abstractNumId w:val="11"/>
  </w:num>
  <w:num w:numId="19">
    <w:abstractNumId w:val="22"/>
  </w:num>
  <w:num w:numId="20">
    <w:abstractNumId w:val="21"/>
  </w:num>
  <w:num w:numId="21">
    <w:abstractNumId w:val="6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8"/>
  </w:num>
  <w:num w:numId="27">
    <w:abstractNumId w:val="15"/>
  </w:num>
  <w:num w:numId="28">
    <w:abstractNumId w:val="24"/>
  </w:num>
  <w:num w:numId="29">
    <w:abstractNumId w:val="22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3"/>
  </w:num>
  <w:num w:numId="35">
    <w:abstractNumId w:val="2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04F58"/>
    <w:rsid w:val="000063CC"/>
    <w:rsid w:val="000064F4"/>
    <w:rsid w:val="00013B5A"/>
    <w:rsid w:val="00015FA4"/>
    <w:rsid w:val="000161C6"/>
    <w:rsid w:val="0002272D"/>
    <w:rsid w:val="00026B5F"/>
    <w:rsid w:val="0003190D"/>
    <w:rsid w:val="00033939"/>
    <w:rsid w:val="00033C3D"/>
    <w:rsid w:val="000369A3"/>
    <w:rsid w:val="00042CAC"/>
    <w:rsid w:val="00050806"/>
    <w:rsid w:val="0007397F"/>
    <w:rsid w:val="00096E87"/>
    <w:rsid w:val="000A1C3B"/>
    <w:rsid w:val="000A2EA5"/>
    <w:rsid w:val="000A4445"/>
    <w:rsid w:val="000A4EB6"/>
    <w:rsid w:val="000C13C3"/>
    <w:rsid w:val="000D25A8"/>
    <w:rsid w:val="000D57E2"/>
    <w:rsid w:val="000D5E40"/>
    <w:rsid w:val="000E29EF"/>
    <w:rsid w:val="000F30D8"/>
    <w:rsid w:val="000F7AAA"/>
    <w:rsid w:val="001130E2"/>
    <w:rsid w:val="001216D4"/>
    <w:rsid w:val="00130595"/>
    <w:rsid w:val="00155CE1"/>
    <w:rsid w:val="00162959"/>
    <w:rsid w:val="00164DF1"/>
    <w:rsid w:val="00164FCF"/>
    <w:rsid w:val="001703A7"/>
    <w:rsid w:val="00176ABE"/>
    <w:rsid w:val="00180667"/>
    <w:rsid w:val="001A51CF"/>
    <w:rsid w:val="001A620C"/>
    <w:rsid w:val="001A6F3B"/>
    <w:rsid w:val="001B0821"/>
    <w:rsid w:val="001C0FFB"/>
    <w:rsid w:val="001C2CB9"/>
    <w:rsid w:val="001D4604"/>
    <w:rsid w:val="001E2C86"/>
    <w:rsid w:val="001F0857"/>
    <w:rsid w:val="002063EA"/>
    <w:rsid w:val="00222333"/>
    <w:rsid w:val="00222598"/>
    <w:rsid w:val="0023581E"/>
    <w:rsid w:val="00236ADE"/>
    <w:rsid w:val="00241251"/>
    <w:rsid w:val="00243752"/>
    <w:rsid w:val="00246118"/>
    <w:rsid w:val="002507B5"/>
    <w:rsid w:val="00262FE1"/>
    <w:rsid w:val="002718BA"/>
    <w:rsid w:val="00273FED"/>
    <w:rsid w:val="002745DE"/>
    <w:rsid w:val="002869F9"/>
    <w:rsid w:val="00294C3A"/>
    <w:rsid w:val="00294CB8"/>
    <w:rsid w:val="002A7429"/>
    <w:rsid w:val="002B1B8B"/>
    <w:rsid w:val="002C769F"/>
    <w:rsid w:val="002D1208"/>
    <w:rsid w:val="002D3F49"/>
    <w:rsid w:val="002E65C8"/>
    <w:rsid w:val="002E6A11"/>
    <w:rsid w:val="003044F9"/>
    <w:rsid w:val="00305319"/>
    <w:rsid w:val="003117C1"/>
    <w:rsid w:val="00325630"/>
    <w:rsid w:val="00333ECB"/>
    <w:rsid w:val="0035205A"/>
    <w:rsid w:val="00353E22"/>
    <w:rsid w:val="00363C4F"/>
    <w:rsid w:val="00364B1D"/>
    <w:rsid w:val="003662F1"/>
    <w:rsid w:val="003808A3"/>
    <w:rsid w:val="00380CBE"/>
    <w:rsid w:val="00386734"/>
    <w:rsid w:val="00392D9F"/>
    <w:rsid w:val="003A3A25"/>
    <w:rsid w:val="003B39D6"/>
    <w:rsid w:val="00402702"/>
    <w:rsid w:val="00405B20"/>
    <w:rsid w:val="00406E87"/>
    <w:rsid w:val="00411D89"/>
    <w:rsid w:val="00416B05"/>
    <w:rsid w:val="0041786F"/>
    <w:rsid w:val="00424EB8"/>
    <w:rsid w:val="00436CCF"/>
    <w:rsid w:val="00447151"/>
    <w:rsid w:val="004479E9"/>
    <w:rsid w:val="0046560E"/>
    <w:rsid w:val="00474B4C"/>
    <w:rsid w:val="00480278"/>
    <w:rsid w:val="004839ED"/>
    <w:rsid w:val="004975C6"/>
    <w:rsid w:val="004B0223"/>
    <w:rsid w:val="004B1399"/>
    <w:rsid w:val="004B34FC"/>
    <w:rsid w:val="004B4FD1"/>
    <w:rsid w:val="004C7222"/>
    <w:rsid w:val="004D7A60"/>
    <w:rsid w:val="004E4177"/>
    <w:rsid w:val="004F674C"/>
    <w:rsid w:val="004F7AC1"/>
    <w:rsid w:val="00511296"/>
    <w:rsid w:val="005125B0"/>
    <w:rsid w:val="00515A9D"/>
    <w:rsid w:val="0053478B"/>
    <w:rsid w:val="005519FC"/>
    <w:rsid w:val="0055477B"/>
    <w:rsid w:val="00562CF2"/>
    <w:rsid w:val="00564C94"/>
    <w:rsid w:val="0059745E"/>
    <w:rsid w:val="005A26E0"/>
    <w:rsid w:val="005A610C"/>
    <w:rsid w:val="005B0A1B"/>
    <w:rsid w:val="005D4A1C"/>
    <w:rsid w:val="005D52C3"/>
    <w:rsid w:val="005E20DE"/>
    <w:rsid w:val="005E6323"/>
    <w:rsid w:val="005F3416"/>
    <w:rsid w:val="005F6994"/>
    <w:rsid w:val="006004FB"/>
    <w:rsid w:val="0060589C"/>
    <w:rsid w:val="006100F4"/>
    <w:rsid w:val="00612F54"/>
    <w:rsid w:val="00623253"/>
    <w:rsid w:val="0062446D"/>
    <w:rsid w:val="00626BBD"/>
    <w:rsid w:val="00633EB9"/>
    <w:rsid w:val="00634B58"/>
    <w:rsid w:val="0063510D"/>
    <w:rsid w:val="00637D80"/>
    <w:rsid w:val="006550B5"/>
    <w:rsid w:val="00662DA4"/>
    <w:rsid w:val="00665BD3"/>
    <w:rsid w:val="00670088"/>
    <w:rsid w:val="00673CDF"/>
    <w:rsid w:val="00681CA5"/>
    <w:rsid w:val="00685C34"/>
    <w:rsid w:val="00690B97"/>
    <w:rsid w:val="006A53B3"/>
    <w:rsid w:val="006B3345"/>
    <w:rsid w:val="006B3768"/>
    <w:rsid w:val="006C40B1"/>
    <w:rsid w:val="006C66FF"/>
    <w:rsid w:val="006E67A6"/>
    <w:rsid w:val="006E6D81"/>
    <w:rsid w:val="006F2B74"/>
    <w:rsid w:val="0070756C"/>
    <w:rsid w:val="007127F2"/>
    <w:rsid w:val="00721EB7"/>
    <w:rsid w:val="00724B49"/>
    <w:rsid w:val="0072621F"/>
    <w:rsid w:val="0073638A"/>
    <w:rsid w:val="00737833"/>
    <w:rsid w:val="007425F4"/>
    <w:rsid w:val="007465B9"/>
    <w:rsid w:val="00746815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41162"/>
    <w:rsid w:val="0085233A"/>
    <w:rsid w:val="0086685A"/>
    <w:rsid w:val="008726D3"/>
    <w:rsid w:val="00893185"/>
    <w:rsid w:val="008C5ED5"/>
    <w:rsid w:val="008D2EEE"/>
    <w:rsid w:val="008D398A"/>
    <w:rsid w:val="008D39DF"/>
    <w:rsid w:val="008D3A7A"/>
    <w:rsid w:val="008D7C03"/>
    <w:rsid w:val="008E3DA9"/>
    <w:rsid w:val="008E61A3"/>
    <w:rsid w:val="008F4588"/>
    <w:rsid w:val="008F661E"/>
    <w:rsid w:val="00901B1E"/>
    <w:rsid w:val="00902431"/>
    <w:rsid w:val="009153C3"/>
    <w:rsid w:val="00920BAB"/>
    <w:rsid w:val="009235A0"/>
    <w:rsid w:val="0094516C"/>
    <w:rsid w:val="00953EA7"/>
    <w:rsid w:val="009617D7"/>
    <w:rsid w:val="009643C4"/>
    <w:rsid w:val="009801F2"/>
    <w:rsid w:val="00981209"/>
    <w:rsid w:val="00991971"/>
    <w:rsid w:val="009B39BB"/>
    <w:rsid w:val="009C23AD"/>
    <w:rsid w:val="009C2E21"/>
    <w:rsid w:val="009C7627"/>
    <w:rsid w:val="009D07CE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3133A"/>
    <w:rsid w:val="00A33A00"/>
    <w:rsid w:val="00A47318"/>
    <w:rsid w:val="00A50973"/>
    <w:rsid w:val="00A72502"/>
    <w:rsid w:val="00A80240"/>
    <w:rsid w:val="00A930B3"/>
    <w:rsid w:val="00A96E54"/>
    <w:rsid w:val="00AA118E"/>
    <w:rsid w:val="00AA24C2"/>
    <w:rsid w:val="00AC786E"/>
    <w:rsid w:val="00AF29E2"/>
    <w:rsid w:val="00AF42DA"/>
    <w:rsid w:val="00AF56DA"/>
    <w:rsid w:val="00AF7D05"/>
    <w:rsid w:val="00B03063"/>
    <w:rsid w:val="00B16C1B"/>
    <w:rsid w:val="00B171F1"/>
    <w:rsid w:val="00B24255"/>
    <w:rsid w:val="00B41504"/>
    <w:rsid w:val="00B42CF7"/>
    <w:rsid w:val="00B44FE2"/>
    <w:rsid w:val="00B465D9"/>
    <w:rsid w:val="00B520B9"/>
    <w:rsid w:val="00B52E74"/>
    <w:rsid w:val="00B600CB"/>
    <w:rsid w:val="00B6342C"/>
    <w:rsid w:val="00B7739F"/>
    <w:rsid w:val="00B7793C"/>
    <w:rsid w:val="00B915FF"/>
    <w:rsid w:val="00B92ADE"/>
    <w:rsid w:val="00B95624"/>
    <w:rsid w:val="00BA7943"/>
    <w:rsid w:val="00BB1335"/>
    <w:rsid w:val="00BC742F"/>
    <w:rsid w:val="00BD3A15"/>
    <w:rsid w:val="00BD5758"/>
    <w:rsid w:val="00BE0314"/>
    <w:rsid w:val="00BE153F"/>
    <w:rsid w:val="00BF44E2"/>
    <w:rsid w:val="00C0755E"/>
    <w:rsid w:val="00C1305C"/>
    <w:rsid w:val="00C20594"/>
    <w:rsid w:val="00C43331"/>
    <w:rsid w:val="00C4558C"/>
    <w:rsid w:val="00C54989"/>
    <w:rsid w:val="00C54AC5"/>
    <w:rsid w:val="00C63F09"/>
    <w:rsid w:val="00C71424"/>
    <w:rsid w:val="00C74823"/>
    <w:rsid w:val="00C7500B"/>
    <w:rsid w:val="00C828C8"/>
    <w:rsid w:val="00C932FA"/>
    <w:rsid w:val="00CD6D67"/>
    <w:rsid w:val="00CD7EC9"/>
    <w:rsid w:val="00CE6134"/>
    <w:rsid w:val="00CE6E43"/>
    <w:rsid w:val="00D11191"/>
    <w:rsid w:val="00D148AA"/>
    <w:rsid w:val="00D31549"/>
    <w:rsid w:val="00D356A0"/>
    <w:rsid w:val="00D37F16"/>
    <w:rsid w:val="00D55ECF"/>
    <w:rsid w:val="00D6322A"/>
    <w:rsid w:val="00D747CB"/>
    <w:rsid w:val="00D832A8"/>
    <w:rsid w:val="00D833C7"/>
    <w:rsid w:val="00D839B6"/>
    <w:rsid w:val="00D92D56"/>
    <w:rsid w:val="00D92EE4"/>
    <w:rsid w:val="00D971FE"/>
    <w:rsid w:val="00DA0D6A"/>
    <w:rsid w:val="00DA2D0B"/>
    <w:rsid w:val="00DB0D75"/>
    <w:rsid w:val="00DB5976"/>
    <w:rsid w:val="00DC4A62"/>
    <w:rsid w:val="00DD4E48"/>
    <w:rsid w:val="00DE132F"/>
    <w:rsid w:val="00DE14C2"/>
    <w:rsid w:val="00DF3674"/>
    <w:rsid w:val="00DF423D"/>
    <w:rsid w:val="00E10957"/>
    <w:rsid w:val="00E1768C"/>
    <w:rsid w:val="00E2597B"/>
    <w:rsid w:val="00E27DAE"/>
    <w:rsid w:val="00E44845"/>
    <w:rsid w:val="00E556BD"/>
    <w:rsid w:val="00E556DC"/>
    <w:rsid w:val="00E602D3"/>
    <w:rsid w:val="00E66F5A"/>
    <w:rsid w:val="00E75505"/>
    <w:rsid w:val="00E8235C"/>
    <w:rsid w:val="00E82F4E"/>
    <w:rsid w:val="00E844B8"/>
    <w:rsid w:val="00E85091"/>
    <w:rsid w:val="00E87919"/>
    <w:rsid w:val="00E9327F"/>
    <w:rsid w:val="00E948CA"/>
    <w:rsid w:val="00E94E19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65DC"/>
    <w:rsid w:val="00F169BA"/>
    <w:rsid w:val="00F16BBD"/>
    <w:rsid w:val="00F17815"/>
    <w:rsid w:val="00F24852"/>
    <w:rsid w:val="00F24DE9"/>
    <w:rsid w:val="00F35E31"/>
    <w:rsid w:val="00F43390"/>
    <w:rsid w:val="00F43517"/>
    <w:rsid w:val="00F44B14"/>
    <w:rsid w:val="00F477DC"/>
    <w:rsid w:val="00F67F52"/>
    <w:rsid w:val="00F71C64"/>
    <w:rsid w:val="00F85019"/>
    <w:rsid w:val="00F92F4C"/>
    <w:rsid w:val="00F967E6"/>
    <w:rsid w:val="00FA0C95"/>
    <w:rsid w:val="00FA1AF5"/>
    <w:rsid w:val="00FA61F6"/>
    <w:rsid w:val="00FB6590"/>
    <w:rsid w:val="00FC18AE"/>
    <w:rsid w:val="00FD6D6A"/>
    <w:rsid w:val="00FD7233"/>
    <w:rsid w:val="00FF24A4"/>
    <w:rsid w:val="00FF3011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37A5"/>
  <w15:docId w15:val="{D937B617-104E-41F4-882B-37EECB4E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domjanica-zg.skole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ddomjanica-zg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ddomjan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ddomjanica-zg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5428-EC6A-4F8A-B3AC-2DCA6E6F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2017INF2</cp:lastModifiedBy>
  <cp:revision>13</cp:revision>
  <cp:lastPrinted>2020-10-08T08:14:00Z</cp:lastPrinted>
  <dcterms:created xsi:type="dcterms:W3CDTF">2019-11-07T08:28:00Z</dcterms:created>
  <dcterms:modified xsi:type="dcterms:W3CDTF">2020-10-20T13:02:00Z</dcterms:modified>
</cp:coreProperties>
</file>